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D07" w:rsidRDefault="00547D07" w:rsidP="00547D07">
      <w:pPr>
        <w:jc w:val="center"/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 w:cs="Arial"/>
          <w:b/>
          <w:u w:val="single"/>
        </w:rPr>
        <w:t>ERRATA – PRORROGAÇÃO DOS PRAZOS</w:t>
      </w:r>
    </w:p>
    <w:p w:rsidR="00547D07" w:rsidRPr="001D1B41" w:rsidRDefault="00547D07" w:rsidP="00547D07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u w:val="single"/>
        </w:rPr>
      </w:pPr>
      <w:r w:rsidRPr="001D1B41">
        <w:rPr>
          <w:rFonts w:ascii="Bookman Old Style" w:hAnsi="Bookman Old Style"/>
          <w:b/>
          <w:bCs/>
          <w:u w:val="single"/>
        </w:rPr>
        <w:t>ANEXO II</w:t>
      </w:r>
      <w:r>
        <w:rPr>
          <w:rFonts w:ascii="Bookman Old Style" w:hAnsi="Bookman Old Style"/>
          <w:b/>
          <w:bCs/>
          <w:u w:val="single"/>
        </w:rPr>
        <w:t>I</w:t>
      </w:r>
    </w:p>
    <w:p w:rsidR="00547D07" w:rsidRDefault="00547D07" w:rsidP="00547D07">
      <w:pPr>
        <w:jc w:val="center"/>
        <w:rPr>
          <w:rFonts w:ascii="Bookman Old Style" w:hAnsi="Bookman Old Style" w:cs="Arial"/>
          <w:b/>
        </w:rPr>
      </w:pPr>
      <w:r w:rsidRPr="00DA7801">
        <w:rPr>
          <w:rFonts w:ascii="Bookman Old Style" w:hAnsi="Bookman Old Style" w:cs="Arial"/>
          <w:b/>
        </w:rPr>
        <w:t>CALENDÁRIO</w:t>
      </w:r>
    </w:p>
    <w:p w:rsidR="00CE32E8" w:rsidRPr="00DA7801" w:rsidRDefault="00CE32E8" w:rsidP="00CE32E8">
      <w:pPr>
        <w:pStyle w:val="Corpodetexto"/>
        <w:rPr>
          <w:rFonts w:ascii="Bookman Old Style" w:hAnsi="Bookman Old Style" w:cs="Arial"/>
          <w:b/>
          <w:sz w:val="20"/>
        </w:rPr>
      </w:pPr>
    </w:p>
    <w:p w:rsidR="00CE32E8" w:rsidRPr="00DA7801" w:rsidRDefault="00CE32E8" w:rsidP="00CE32E8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tbl>
      <w:tblPr>
        <w:tblW w:w="10640" w:type="dxa"/>
        <w:tblInd w:w="-1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4"/>
        <w:gridCol w:w="3036"/>
      </w:tblGrid>
      <w:tr w:rsidR="00CE32E8" w:rsidRPr="00DA7801" w:rsidTr="00CE32E8">
        <w:trPr>
          <w:trHeight w:val="548"/>
        </w:trPr>
        <w:tc>
          <w:tcPr>
            <w:tcW w:w="7604" w:type="dxa"/>
            <w:shd w:val="clear" w:color="auto" w:fill="D8D8D8"/>
          </w:tcPr>
          <w:p w:rsidR="00CE32E8" w:rsidRPr="00DA7801" w:rsidRDefault="00CE32E8" w:rsidP="00A371D0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ETAPA</w:t>
            </w:r>
          </w:p>
        </w:tc>
        <w:tc>
          <w:tcPr>
            <w:tcW w:w="3036" w:type="dxa"/>
            <w:shd w:val="clear" w:color="auto" w:fill="D8D8D8"/>
          </w:tcPr>
          <w:p w:rsidR="00CE32E8" w:rsidRPr="00DA7801" w:rsidRDefault="00CE32E8" w:rsidP="00A371D0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PERÍODO</w:t>
            </w:r>
          </w:p>
        </w:tc>
      </w:tr>
      <w:tr w:rsidR="00CE32E8" w:rsidRPr="00DA7801" w:rsidTr="00CE32E8">
        <w:trPr>
          <w:trHeight w:val="315"/>
        </w:trPr>
        <w:tc>
          <w:tcPr>
            <w:tcW w:w="7604" w:type="dxa"/>
            <w:shd w:val="clear" w:color="auto" w:fill="auto"/>
          </w:tcPr>
          <w:p w:rsidR="00CE32E8" w:rsidRPr="00DA7801" w:rsidRDefault="00CE32E8" w:rsidP="00A371D0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do</w:t>
            </w:r>
            <w:r w:rsidRPr="00DA7801">
              <w:rPr>
                <w:rFonts w:ascii="Bookman Old Style" w:hAnsi="Bookman Old Style" w:cs="Arial"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Edital</w:t>
            </w:r>
          </w:p>
        </w:tc>
        <w:tc>
          <w:tcPr>
            <w:tcW w:w="3036" w:type="dxa"/>
            <w:shd w:val="clear" w:color="auto" w:fill="auto"/>
          </w:tcPr>
          <w:p w:rsidR="00CE32E8" w:rsidRPr="00DA7801" w:rsidRDefault="00663687" w:rsidP="00A371D0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20/09/2022</w:t>
            </w:r>
          </w:p>
        </w:tc>
      </w:tr>
      <w:tr w:rsidR="00CE32E8" w:rsidRPr="00DA7801" w:rsidTr="00CE32E8">
        <w:trPr>
          <w:trHeight w:val="315"/>
        </w:trPr>
        <w:tc>
          <w:tcPr>
            <w:tcW w:w="7604" w:type="dxa"/>
            <w:shd w:val="clear" w:color="auto" w:fill="auto"/>
          </w:tcPr>
          <w:p w:rsidR="00CE32E8" w:rsidRPr="00DA7801" w:rsidRDefault="00CE32E8" w:rsidP="00A371D0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Inscrições</w:t>
            </w:r>
          </w:p>
        </w:tc>
        <w:tc>
          <w:tcPr>
            <w:tcW w:w="3036" w:type="dxa"/>
            <w:shd w:val="clear" w:color="auto" w:fill="auto"/>
          </w:tcPr>
          <w:p w:rsidR="00CE32E8" w:rsidRPr="00DA7801" w:rsidRDefault="00663687" w:rsidP="00663687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21/09/2022</w:t>
            </w:r>
            <w:r w:rsidR="00CE32E8">
              <w:rPr>
                <w:rFonts w:ascii="Bookman Old Style" w:hAnsi="Bookman Old Style" w:cs="Arial"/>
                <w:b/>
                <w:sz w:val="20"/>
                <w:szCs w:val="20"/>
              </w:rPr>
              <w:t xml:space="preserve"> a </w:t>
            </w:r>
            <w:r>
              <w:rPr>
                <w:rFonts w:ascii="Bookman Old Style" w:hAnsi="Bookman Old Style" w:cs="Arial"/>
                <w:b/>
                <w:sz w:val="20"/>
                <w:szCs w:val="20"/>
              </w:rPr>
              <w:t>04/10</w:t>
            </w:r>
            <w:r w:rsidR="00CE32E8">
              <w:rPr>
                <w:rFonts w:ascii="Bookman Old Style" w:hAnsi="Bookman Old Style" w:cs="Arial"/>
                <w:b/>
                <w:sz w:val="20"/>
                <w:szCs w:val="20"/>
              </w:rPr>
              <w:t>/2022</w:t>
            </w:r>
          </w:p>
        </w:tc>
      </w:tr>
      <w:tr w:rsidR="00CE32E8" w:rsidRPr="00DA7801" w:rsidTr="00CE32E8">
        <w:trPr>
          <w:trHeight w:val="315"/>
        </w:trPr>
        <w:tc>
          <w:tcPr>
            <w:tcW w:w="7604" w:type="dxa"/>
            <w:shd w:val="clear" w:color="auto" w:fill="auto"/>
          </w:tcPr>
          <w:p w:rsidR="00CE32E8" w:rsidRPr="00DA7801" w:rsidRDefault="00CE32E8" w:rsidP="00A371D0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lista</w:t>
            </w:r>
            <w:r>
              <w:rPr>
                <w:rFonts w:ascii="Bookman Old Style" w:hAnsi="Bookman Old Style" w:cs="Arial"/>
                <w:sz w:val="20"/>
                <w:szCs w:val="20"/>
              </w:rPr>
              <w:t xml:space="preserve"> preliminar</w:t>
            </w:r>
            <w:r w:rsidRPr="00DA7801">
              <w:rPr>
                <w:rFonts w:ascii="Bookman Old Style" w:hAnsi="Bookman Old Style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Arial"/>
                <w:spacing w:val="1"/>
                <w:sz w:val="20"/>
                <w:szCs w:val="20"/>
              </w:rPr>
              <w:t xml:space="preserve">de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inscritos</w:t>
            </w:r>
          </w:p>
        </w:tc>
        <w:tc>
          <w:tcPr>
            <w:tcW w:w="3036" w:type="dxa"/>
            <w:shd w:val="clear" w:color="auto" w:fill="auto"/>
          </w:tcPr>
          <w:p w:rsidR="00CE32E8" w:rsidRPr="00DA7801" w:rsidRDefault="00663687" w:rsidP="00A371D0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05/10/2022</w:t>
            </w:r>
          </w:p>
        </w:tc>
      </w:tr>
      <w:tr w:rsidR="00CE32E8" w:rsidRPr="00DA7801" w:rsidTr="00CE32E8">
        <w:trPr>
          <w:trHeight w:val="315"/>
        </w:trPr>
        <w:tc>
          <w:tcPr>
            <w:tcW w:w="7604" w:type="dxa"/>
            <w:shd w:val="clear" w:color="auto" w:fill="auto"/>
          </w:tcPr>
          <w:p w:rsidR="00CE32E8" w:rsidRPr="00DA7801" w:rsidRDefault="00CE32E8" w:rsidP="00A371D0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*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Recurso</w:t>
            </w:r>
            <w:r w:rsidRPr="00DA7801">
              <w:rPr>
                <w:rFonts w:ascii="Bookman Old Style" w:hAnsi="Bookman Old Style" w:cs="Arial"/>
                <w:b/>
                <w:spacing w:val="-6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contra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a</w:t>
            </w:r>
            <w:r w:rsidRPr="00DA7801">
              <w:rPr>
                <w:rFonts w:ascii="Bookman Old Style" w:hAnsi="Bookman Old Style" w:cs="Arial"/>
                <w:b/>
                <w:spacing w:val="-3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lista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de</w:t>
            </w:r>
            <w:r w:rsidRPr="00DA7801">
              <w:rPr>
                <w:rFonts w:ascii="Bookman Old Style" w:hAnsi="Bookman Old Style" w:cs="Arial"/>
                <w:b/>
                <w:spacing w:val="-7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inscritos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divulgada</w:t>
            </w:r>
          </w:p>
        </w:tc>
        <w:tc>
          <w:tcPr>
            <w:tcW w:w="3036" w:type="dxa"/>
            <w:shd w:val="clear" w:color="auto" w:fill="auto"/>
          </w:tcPr>
          <w:p w:rsidR="00CE32E8" w:rsidRPr="00DA7801" w:rsidRDefault="00663687" w:rsidP="00A371D0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06/10/2022</w:t>
            </w:r>
          </w:p>
        </w:tc>
      </w:tr>
      <w:tr w:rsidR="00CE32E8" w:rsidRPr="00DA7801" w:rsidTr="00CE32E8">
        <w:trPr>
          <w:trHeight w:val="315"/>
        </w:trPr>
        <w:tc>
          <w:tcPr>
            <w:tcW w:w="7604" w:type="dxa"/>
            <w:shd w:val="clear" w:color="auto" w:fill="auto"/>
          </w:tcPr>
          <w:p w:rsidR="00CE32E8" w:rsidRPr="00DA7801" w:rsidRDefault="00CE32E8" w:rsidP="00A371D0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b/>
                <w:spacing w:val="-1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Classificação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Final</w:t>
            </w:r>
          </w:p>
        </w:tc>
        <w:tc>
          <w:tcPr>
            <w:tcW w:w="3036" w:type="dxa"/>
            <w:shd w:val="clear" w:color="auto" w:fill="auto"/>
          </w:tcPr>
          <w:p w:rsidR="00CE32E8" w:rsidRPr="00DA7801" w:rsidRDefault="00663687" w:rsidP="00A371D0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07/10/2022</w:t>
            </w:r>
          </w:p>
        </w:tc>
      </w:tr>
    </w:tbl>
    <w:p w:rsidR="00CE32E8" w:rsidRPr="00DA7801" w:rsidRDefault="00CE32E8" w:rsidP="00CE32E8">
      <w:pPr>
        <w:pStyle w:val="Corpodetexto"/>
        <w:rPr>
          <w:rFonts w:ascii="Bookman Old Style" w:hAnsi="Bookman Old Style" w:cs="Arial"/>
          <w:b/>
          <w:sz w:val="20"/>
        </w:rPr>
      </w:pPr>
    </w:p>
    <w:p w:rsidR="00DE7232" w:rsidRDefault="00132AC9" w:rsidP="00DE7232">
      <w:pPr>
        <w:pStyle w:val="Corpodetexto"/>
        <w:rPr>
          <w:rFonts w:ascii="Bookman Old Style" w:hAnsi="Bookman Old Style" w:cs="Arial"/>
          <w:b/>
          <w:sz w:val="24"/>
          <w:szCs w:val="24"/>
        </w:rPr>
      </w:pPr>
      <w:r w:rsidRPr="00132AC9">
        <w:rPr>
          <w:rFonts w:ascii="Bookman Old Style" w:hAnsi="Bookman Old Style" w:cs="Arial"/>
          <w:b/>
          <w:sz w:val="24"/>
          <w:szCs w:val="24"/>
        </w:rPr>
        <w:t xml:space="preserve">Onde lia-se inscrições até </w:t>
      </w:r>
      <w:r w:rsidR="00663687">
        <w:rPr>
          <w:rFonts w:ascii="Bookman Old Style" w:hAnsi="Bookman Old Style" w:cs="Arial"/>
          <w:b/>
          <w:sz w:val="24"/>
          <w:szCs w:val="24"/>
        </w:rPr>
        <w:t>27/09/</w:t>
      </w:r>
      <w:r w:rsidR="00CE32E8">
        <w:rPr>
          <w:rFonts w:ascii="Bookman Old Style" w:hAnsi="Bookman Old Style" w:cs="Arial"/>
          <w:b/>
          <w:sz w:val="24"/>
          <w:szCs w:val="24"/>
        </w:rPr>
        <w:t>2022</w:t>
      </w:r>
      <w:r w:rsidRPr="00132AC9">
        <w:rPr>
          <w:rFonts w:ascii="Bookman Old Style" w:hAnsi="Bookman Old Style" w:cs="Arial"/>
          <w:b/>
          <w:sz w:val="24"/>
          <w:szCs w:val="24"/>
        </w:rPr>
        <w:t xml:space="preserve">, leia-se </w:t>
      </w:r>
      <w:r w:rsidR="00663687">
        <w:rPr>
          <w:rFonts w:ascii="Bookman Old Style" w:hAnsi="Bookman Old Style" w:cs="Arial"/>
          <w:b/>
          <w:sz w:val="24"/>
          <w:szCs w:val="24"/>
        </w:rPr>
        <w:t>04/10</w:t>
      </w:r>
      <w:r w:rsidR="00CE32E8">
        <w:rPr>
          <w:rFonts w:ascii="Bookman Old Style" w:hAnsi="Bookman Old Style" w:cs="Arial"/>
          <w:b/>
          <w:sz w:val="24"/>
          <w:szCs w:val="24"/>
        </w:rPr>
        <w:t>/2022</w:t>
      </w:r>
      <w:r w:rsidR="00547D07">
        <w:rPr>
          <w:rFonts w:ascii="Bookman Old Style" w:hAnsi="Bookman Old Style" w:cs="Arial"/>
          <w:b/>
          <w:sz w:val="24"/>
          <w:szCs w:val="24"/>
        </w:rPr>
        <w:t>.</w:t>
      </w:r>
      <w:bookmarkStart w:id="0" w:name="_GoBack"/>
      <w:bookmarkEnd w:id="0"/>
    </w:p>
    <w:p w:rsidR="00547D07" w:rsidRDefault="00547D07" w:rsidP="00DE7232">
      <w:pPr>
        <w:pStyle w:val="Corpodetexto"/>
        <w:rPr>
          <w:rFonts w:ascii="Bookman Old Style" w:hAnsi="Bookman Old Style" w:cs="Arial"/>
          <w:b/>
          <w:sz w:val="24"/>
          <w:szCs w:val="24"/>
        </w:rPr>
      </w:pPr>
    </w:p>
    <w:p w:rsidR="00547D07" w:rsidRDefault="00547D07" w:rsidP="00DE7232">
      <w:pPr>
        <w:pStyle w:val="Corpodetexto"/>
        <w:rPr>
          <w:rFonts w:ascii="Bookman Old Style" w:hAnsi="Bookman Old Style" w:cs="Arial"/>
          <w:b/>
          <w:sz w:val="24"/>
          <w:szCs w:val="24"/>
        </w:rPr>
      </w:pPr>
    </w:p>
    <w:p w:rsidR="00CE32E8" w:rsidRDefault="00CE32E8" w:rsidP="00DC757C">
      <w:pPr>
        <w:pStyle w:val="Ttulo6"/>
        <w:rPr>
          <w:rFonts w:ascii="Bookman Old Style" w:hAnsi="Bookman Old Style" w:cs="Arial"/>
          <w:sz w:val="20"/>
        </w:rPr>
      </w:pP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Viviane Silva Gonçalves de Jesus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Presidente da Comissão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Matrícula nº 2122</w:t>
      </w:r>
    </w:p>
    <w:p w:rsidR="00DC757C" w:rsidRDefault="00DC757C" w:rsidP="00DC757C">
      <w:pPr>
        <w:pStyle w:val="SemEspaamento"/>
      </w:pPr>
    </w:p>
    <w:sectPr w:rsidR="00DC7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8D9" w:rsidRDefault="007578D9" w:rsidP="007578D9">
      <w:pPr>
        <w:spacing w:after="0" w:line="240" w:lineRule="auto"/>
      </w:pPr>
      <w:r>
        <w:separator/>
      </w:r>
    </w:p>
  </w:endnote>
  <w:end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8D9" w:rsidRDefault="007578D9" w:rsidP="007578D9">
      <w:pPr>
        <w:spacing w:after="0" w:line="240" w:lineRule="auto"/>
      </w:pPr>
      <w:r>
        <w:separator/>
      </w:r>
    </w:p>
  </w:footnote>
  <w:foot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D236B"/>
    <w:multiLevelType w:val="hybridMultilevel"/>
    <w:tmpl w:val="0DF49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41333"/>
    <w:multiLevelType w:val="hybridMultilevel"/>
    <w:tmpl w:val="D92C0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A6E98"/>
    <w:multiLevelType w:val="hybridMultilevel"/>
    <w:tmpl w:val="AF947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32"/>
    <w:rsid w:val="001029C9"/>
    <w:rsid w:val="00132AC9"/>
    <w:rsid w:val="00547D07"/>
    <w:rsid w:val="00663687"/>
    <w:rsid w:val="007578D9"/>
    <w:rsid w:val="00B634D7"/>
    <w:rsid w:val="00CE32E8"/>
    <w:rsid w:val="00DC757C"/>
    <w:rsid w:val="00D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3666C-91CC-4333-BBC1-8B9100AE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132AC9"/>
    <w:pPr>
      <w:keepNext/>
      <w:tabs>
        <w:tab w:val="left" w:pos="3969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E7232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DE723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E7232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E7232"/>
    <w:pPr>
      <w:widowControl w:val="0"/>
      <w:autoSpaceDE w:val="0"/>
      <w:autoSpaceDN w:val="0"/>
      <w:spacing w:after="0" w:line="265" w:lineRule="exact"/>
      <w:ind w:left="107"/>
    </w:pPr>
    <w:rPr>
      <w:rFonts w:ascii="Calibri" w:eastAsia="Calibri" w:hAnsi="Calibri" w:cs="Calibri"/>
      <w:lang w:val="pt-PT"/>
    </w:rPr>
  </w:style>
  <w:style w:type="character" w:customStyle="1" w:styleId="Ttulo6Char">
    <w:name w:val="Título 6 Char"/>
    <w:basedOn w:val="Fontepargpadro"/>
    <w:link w:val="Ttulo6"/>
    <w:uiPriority w:val="9"/>
    <w:rsid w:val="00132AC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547D0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47D07"/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DC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8D9"/>
  </w:style>
  <w:style w:type="paragraph" w:styleId="Rodap">
    <w:name w:val="footer"/>
    <w:basedOn w:val="Normal"/>
    <w:link w:val="Rodap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8D9"/>
  </w:style>
  <w:style w:type="paragraph" w:styleId="PargrafodaLista">
    <w:name w:val="List Paragraph"/>
    <w:basedOn w:val="Normal"/>
    <w:uiPriority w:val="34"/>
    <w:qFormat/>
    <w:rsid w:val="00757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Viviane Silva Gonçalves de Jesus</cp:lastModifiedBy>
  <cp:revision>5</cp:revision>
  <dcterms:created xsi:type="dcterms:W3CDTF">2022-02-18T17:41:00Z</dcterms:created>
  <dcterms:modified xsi:type="dcterms:W3CDTF">2022-09-28T17:14:00Z</dcterms:modified>
</cp:coreProperties>
</file>